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E84" w14:textId="77777777" w:rsidR="00EC5C19" w:rsidRDefault="00EC5C19" w:rsidP="00C0194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5C19">
        <w:rPr>
          <w:rFonts w:asciiTheme="minorHAnsi" w:hAnsiTheme="minorHAnsi" w:cstheme="minorHAnsi"/>
          <w:b/>
          <w:bCs/>
          <w:sz w:val="32"/>
          <w:szCs w:val="32"/>
        </w:rPr>
        <w:t>POSEBNI UVJETI PRODAJE</w:t>
      </w:r>
    </w:p>
    <w:p w14:paraId="31B26268" w14:textId="7811B356" w:rsidR="00B47DF6" w:rsidRPr="00C01942" w:rsidRDefault="00B47DF6" w:rsidP="00C0194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1942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6B43C3">
        <w:rPr>
          <w:rFonts w:asciiTheme="minorHAnsi" w:hAnsiTheme="minorHAnsi" w:cstheme="minorHAnsi"/>
          <w:b/>
          <w:bCs/>
          <w:sz w:val="32"/>
          <w:szCs w:val="32"/>
        </w:rPr>
        <w:t>BLAGDANSKA PONUDA</w:t>
      </w:r>
      <w:r w:rsidRPr="00C01942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02649870" w14:textId="55814B4F" w:rsidR="00B47DF6" w:rsidRPr="00C01942" w:rsidRDefault="00B47DF6" w:rsidP="00C01942">
      <w:pPr>
        <w:jc w:val="center"/>
        <w:rPr>
          <w:b/>
          <w:bCs/>
          <w:sz w:val="32"/>
          <w:szCs w:val="32"/>
        </w:rPr>
      </w:pPr>
    </w:p>
    <w:p w14:paraId="3042B7BC" w14:textId="1200D979" w:rsidR="009D1DED" w:rsidRDefault="00E208EC" w:rsidP="00486C61">
      <w:pPr>
        <w:rPr>
          <w:rFonts w:asciiTheme="minorHAnsi" w:hAnsiTheme="minorHAnsi"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BC5F173" wp14:editId="7950CF3C">
                <wp:simplePos x="0" y="0"/>
                <wp:positionH relativeFrom="margin">
                  <wp:posOffset>274320</wp:posOffset>
                </wp:positionH>
                <wp:positionV relativeFrom="paragraph">
                  <wp:posOffset>299085</wp:posOffset>
                </wp:positionV>
                <wp:extent cx="6035040" cy="59664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9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102C" w14:textId="7FA4D268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1. 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Posebni uvjeti prodaje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„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BLAGDANSKA PONUDA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“ traj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u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razdoblju 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od 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05.12.2022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. godine do </w:t>
                            </w:r>
                            <w:r w:rsidR="00731660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08.01.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20</w:t>
                            </w:r>
                            <w:r w:rsidR="007E465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2</w:t>
                            </w:r>
                            <w:r w:rsidR="00731660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3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godine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ili do isteka zaliha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 </w:t>
                            </w:r>
                          </w:p>
                          <w:p w14:paraId="3CCC861B" w14:textId="77777777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60041C9" w14:textId="286FA412" w:rsidR="00EC5C19" w:rsidRDefault="00EC5C1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2</w:t>
                            </w:r>
                            <w:r w:rsid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Posebni uvjeti prodaje se odnose 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isključivo na dio prodajnog asortimana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sunčanih</w:t>
                            </w:r>
                            <w:r w:rsidR="002A1D1D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naočala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 za koje vrijedi popust 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do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5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0%.</w:t>
                            </w:r>
                          </w:p>
                          <w:p w14:paraId="5DF5FFEF" w14:textId="27B42230" w:rsidR="007E4659" w:rsidRDefault="007E465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Uz kupnju isključivo GUESS sunčanih naočala kupac dobiva poklon iznenađenja. </w:t>
                            </w:r>
                          </w:p>
                          <w:p w14:paraId="61FBF178" w14:textId="77777777" w:rsidR="007E4659" w:rsidRDefault="007E465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703CE56B" w14:textId="77777777" w:rsidR="00EC5C19" w:rsidRDefault="00EC5C1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1F2EBA87" w14:textId="6668A29D" w:rsidR="00EC5C19" w:rsidRDefault="00EC5C1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3. U posebne uvjete prodaje nisu uključen</w:t>
                            </w:r>
                            <w:r w:rsidR="002A1D1D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nao</w:t>
                            </w:r>
                            <w:r w:rsidR="007E465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č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alne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leće, kontaktne leće te otopine.</w:t>
                            </w:r>
                          </w:p>
                          <w:p w14:paraId="31F3BBAC" w14:textId="77777777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02FA5F67" w14:textId="168DB9B2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4. Proizvodi koji 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su uključeni u „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BLAGDANSKU PONUDU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“ </w:t>
                            </w:r>
                            <w:r w:rsidR="006B43C3"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s</w:t>
                            </w:r>
                            <w:r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 posebno označeni</w:t>
                            </w:r>
                            <w:r w:rsidR="007E465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na </w:t>
                            </w:r>
                            <w:hyperlink r:id="rId6" w:history="1">
                              <w:r w:rsidR="007E4659" w:rsidRPr="006F31FD">
                                <w:rPr>
                                  <w:rStyle w:val="Hiperveza"/>
                                  <w:rFonts w:asciiTheme="minorHAnsi" w:hAnsiTheme="minorHAnsi" w:cstheme="minorHAnsi"/>
                                  <w:lang w:val="hr-HR"/>
                                </w:rPr>
                                <w:t>www.ghetaldus.hr</w:t>
                              </w:r>
                            </w:hyperlink>
                            <w:r w:rsidR="007E465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</w:t>
                            </w:r>
                            <w:r w:rsidR="002800FA"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(ovisno o asortimanu) </w:t>
                            </w:r>
                            <w:r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te je </w:t>
                            </w:r>
                            <w:r w:rsidR="00731660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uz</w:t>
                            </w:r>
                            <w:r w:rsidR="006B43C3"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proizvod</w:t>
                            </w:r>
                            <w:r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istaknut</w:t>
                            </w:r>
                            <w:r w:rsidR="007E465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a akcijska</w:t>
                            </w:r>
                            <w:r w:rsidR="00EC5C19"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cijena</w:t>
                            </w:r>
                            <w:r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tijekom trajanja </w:t>
                            </w:r>
                            <w:r w:rsidR="00EC5C19" w:rsidRPr="006B43C3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ovih Posebnih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uvjeta prodaj</w:t>
                            </w:r>
                            <w:r w:rsidR="002800FA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e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</w:t>
                            </w:r>
                          </w:p>
                          <w:p w14:paraId="4A9A9C6B" w14:textId="77777777" w:rsidR="007E4659" w:rsidRDefault="007E4659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2E17774D" w14:textId="77777777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746C6ABB" w14:textId="733F08BA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5. 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Ovi posebni uvjeti prodaje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isključuj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primjenu svih drugih posebnih </w:t>
                            </w:r>
                            <w:r w:rsidR="00EC5C1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</w:t>
                            </w:r>
                            <w:r w:rsidRPr="00512D15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blika/uvjeta prodaje. </w:t>
                            </w:r>
                          </w:p>
                          <w:p w14:paraId="150888E3" w14:textId="77777777" w:rsidR="00512D15" w:rsidRDefault="00512D15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07C030DE" w14:textId="731F7456" w:rsidR="006A41DD" w:rsidRDefault="006A41DD" w:rsidP="006A41D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301DC00E" w14:textId="4864A9B4" w:rsidR="006A41DD" w:rsidRPr="006A41DD" w:rsidRDefault="006A41DD" w:rsidP="00EC5C1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669BEEA6" w14:textId="65A7C350" w:rsidR="009D1DED" w:rsidRPr="00AF45FA" w:rsidRDefault="009D1DED" w:rsidP="009D1DE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14:paraId="54F3C7B7" w14:textId="77777777" w:rsidR="00500F1A" w:rsidRDefault="00500F1A" w:rsidP="00512D1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855C1A" w14:textId="41CBC351" w:rsidR="00500F1A" w:rsidRDefault="00B47DF6" w:rsidP="00500F1A">
                            <w:pPr>
                              <w:ind w:left="3540"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 xml:space="preserve">U </w:t>
                            </w:r>
                            <w:proofErr w:type="spellStart"/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>Zagrebu</w:t>
                            </w:r>
                            <w:proofErr w:type="spellEnd"/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6B43C3">
                              <w:rPr>
                                <w:rFonts w:asciiTheme="minorHAnsi" w:hAnsiTheme="minorHAnsi" w:cstheme="minorHAnsi"/>
                              </w:rPr>
                              <w:t>05.12</w:t>
                            </w:r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>.202</w:t>
                            </w:r>
                            <w:r w:rsidR="00500F1A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1A63E501" w14:textId="77777777" w:rsidR="00500F1A" w:rsidRDefault="00500F1A" w:rsidP="00486C6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1C8F1C" w14:textId="6A2B4E33" w:rsidR="00A5373D" w:rsidRPr="00C01942" w:rsidRDefault="00B47DF6" w:rsidP="00500F1A">
                            <w:pPr>
                              <w:ind w:left="3540"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 xml:space="preserve">GHETALDUS OPTIKA </w:t>
                            </w:r>
                            <w:proofErr w:type="spellStart"/>
                            <w:r w:rsidRPr="00C01942">
                              <w:rPr>
                                <w:rFonts w:asciiTheme="minorHAnsi" w:hAnsiTheme="minorHAnsi" w:cstheme="minorHAnsi"/>
                              </w:rPr>
                              <w:t>d.d</w:t>
                            </w:r>
                            <w:proofErr w:type="spellEnd"/>
                          </w:p>
                          <w:p w14:paraId="4FAAF4AC" w14:textId="77777777" w:rsidR="00A5373D" w:rsidRPr="00C01942" w:rsidRDefault="00A5373D" w:rsidP="00486C61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6C794512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035BB489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70299BF2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07508B41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37FAE54D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2F3B86A7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19A979AE" w14:textId="77777777" w:rsidR="00A5373D" w:rsidRDefault="00A5373D" w:rsidP="00486C61">
                            <w:pPr>
                              <w:rPr>
                                <w:rFonts w:ascii="Calibri" w:eastAsia="Times New Roman" w:hAnsi="Calibri" w:cs="Calibri"/>
                                <w:b/>
                                <w:iCs/>
                                <w:sz w:val="36"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15ADC6DB" w14:textId="77777777" w:rsidR="00486C61" w:rsidRPr="00A02F32" w:rsidRDefault="00486C61" w:rsidP="00486C61">
                            <w:pPr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  <w:r w:rsidRPr="00A02F32"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  <w:t xml:space="preserve"> </w:t>
                            </w:r>
                          </w:p>
                          <w:p w14:paraId="46B26D57" w14:textId="77777777" w:rsidR="00486C61" w:rsidRPr="00A02F32" w:rsidRDefault="00486C61" w:rsidP="00486C61">
                            <w:pPr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46197BC5" w14:textId="77777777" w:rsidR="00486C61" w:rsidRPr="00A02F32" w:rsidRDefault="00486C61" w:rsidP="00486C61">
                            <w:pPr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5AAE1440" w14:textId="77777777" w:rsidR="00486C61" w:rsidRPr="00A02F32" w:rsidRDefault="00486C61" w:rsidP="00486C61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</w:p>
                          <w:p w14:paraId="634BB35D" w14:textId="77777777" w:rsidR="00486C61" w:rsidRPr="00A02F32" w:rsidRDefault="00486C61" w:rsidP="00486C61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  <w:r w:rsidRPr="00A02F32"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  <w:t>U Zagrebu,</w:t>
                            </w:r>
                          </w:p>
                          <w:p w14:paraId="6A2CE800" w14:textId="77777777" w:rsidR="00486C61" w:rsidRPr="00A02F32" w:rsidRDefault="00486C61" w:rsidP="00486C61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</w:pPr>
                            <w:r w:rsidRPr="00A02F32">
                              <w:rPr>
                                <w:rFonts w:ascii="Calibri" w:eastAsia="Times New Roman" w:hAnsi="Calibri" w:cs="Calibri"/>
                                <w:iCs/>
                                <w:bdr w:val="none" w:sz="0" w:space="0" w:color="auto" w:frame="1"/>
                                <w:lang w:val="hr-HR"/>
                              </w:rPr>
                              <w:t>GHETALDUS OPTIKA d.d.</w:t>
                            </w:r>
                          </w:p>
                          <w:p w14:paraId="57CD3372" w14:textId="77777777" w:rsidR="00486C61" w:rsidRDefault="00486C61" w:rsidP="00486C61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F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23.55pt;width:475.2pt;height:469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" filled="f" stroked="f">
                <v:textbox>
                  <w:txbxContent>
                    <w:p w14:paraId="69AF102C" w14:textId="7FA4D268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1. 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Posebni uvjeti prodaje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„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BLAGDANSKA PONUDA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>“ traj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u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u 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razdoblju 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od 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05.12.2022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. godine do </w:t>
                      </w:r>
                      <w:r w:rsidR="00731660">
                        <w:rPr>
                          <w:rFonts w:asciiTheme="minorHAnsi" w:hAnsiTheme="minorHAnsi" w:cstheme="minorHAnsi"/>
                          <w:lang w:val="hr-HR"/>
                        </w:rPr>
                        <w:t>08.01.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20</w:t>
                      </w:r>
                      <w:r w:rsidR="007E4659">
                        <w:rPr>
                          <w:rFonts w:asciiTheme="minorHAnsi" w:hAnsiTheme="minorHAnsi" w:cstheme="minorHAnsi"/>
                          <w:lang w:val="hr-HR"/>
                        </w:rPr>
                        <w:t>2</w:t>
                      </w:r>
                      <w:r w:rsidR="00731660">
                        <w:rPr>
                          <w:rFonts w:asciiTheme="minorHAnsi" w:hAnsiTheme="minorHAnsi" w:cstheme="minorHAnsi"/>
                          <w:lang w:val="hr-HR"/>
                        </w:rPr>
                        <w:t>3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.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godine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ili do isteka zaliha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 </w:t>
                      </w:r>
                    </w:p>
                    <w:p w14:paraId="3CCC861B" w14:textId="77777777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60041C9" w14:textId="286FA412" w:rsidR="00EC5C19" w:rsidRDefault="00EC5C1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>2</w:t>
                      </w:r>
                      <w:r w:rsid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Posebni uvjeti prodaje se odnose 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isključivo na dio prodajnog asortimana 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>sunčanih</w:t>
                      </w:r>
                      <w:r w:rsidR="002A1D1D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naočala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 za koje vrijedi popust 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do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5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>0%.</w:t>
                      </w:r>
                    </w:p>
                    <w:p w14:paraId="5DF5FFEF" w14:textId="27B42230" w:rsidR="007E4659" w:rsidRDefault="007E465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Uz kupnju isključivo GUESS sunčanih naočala kupac dobiva poklon iznenađenja. </w:t>
                      </w:r>
                    </w:p>
                    <w:p w14:paraId="61FBF178" w14:textId="77777777" w:rsidR="007E4659" w:rsidRDefault="007E465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703CE56B" w14:textId="77777777" w:rsidR="00EC5C19" w:rsidRDefault="00EC5C1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1F2EBA87" w14:textId="6668A29D" w:rsidR="00EC5C19" w:rsidRDefault="00EC5C1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>3. U posebne uvjete prodaje nisu uključen</w:t>
                      </w:r>
                      <w:r w:rsidR="002A1D1D">
                        <w:rPr>
                          <w:rFonts w:asciiTheme="minorHAnsi" w:hAnsiTheme="minorHAnsi" w:cstheme="minorHAnsi"/>
                          <w:lang w:val="hr-HR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>nao</w:t>
                      </w:r>
                      <w:r w:rsidR="007E4659">
                        <w:rPr>
                          <w:rFonts w:asciiTheme="minorHAnsi" w:hAnsiTheme="minorHAnsi" w:cstheme="minorHAnsi"/>
                          <w:lang w:val="hr-HR"/>
                        </w:rPr>
                        <w:t>č</w:t>
                      </w:r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>alne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leće, kontaktne leće te otopine.</w:t>
                      </w:r>
                    </w:p>
                    <w:p w14:paraId="31F3BBAC" w14:textId="77777777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02FA5F67" w14:textId="168DB9B2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4. Proizvodi koji 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su uključeni u „</w:t>
                      </w:r>
                      <w:r w:rsidR="006B43C3">
                        <w:rPr>
                          <w:rFonts w:asciiTheme="minorHAnsi" w:hAnsiTheme="minorHAnsi" w:cstheme="minorHAnsi"/>
                          <w:lang w:val="hr-HR"/>
                        </w:rPr>
                        <w:t>BLAGDANSKU PONUDU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“ </w:t>
                      </w:r>
                      <w:r w:rsidR="006B43C3" w:rsidRPr="006B43C3">
                        <w:rPr>
                          <w:rFonts w:asciiTheme="minorHAnsi" w:hAnsiTheme="minorHAnsi" w:cstheme="minorHAnsi"/>
                          <w:lang w:val="hr-HR"/>
                        </w:rPr>
                        <w:t>s</w:t>
                      </w:r>
                      <w:r w:rsidRPr="006B43C3">
                        <w:rPr>
                          <w:rFonts w:asciiTheme="minorHAnsi" w:hAnsiTheme="minorHAnsi" w:cstheme="minorHAnsi"/>
                          <w:lang w:val="hr-HR"/>
                        </w:rPr>
                        <w:t>u posebno označeni</w:t>
                      </w:r>
                      <w:r w:rsidR="007E4659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na </w:t>
                      </w:r>
                      <w:hyperlink r:id="rId7" w:history="1">
                        <w:r w:rsidR="007E4659" w:rsidRPr="006F31FD">
                          <w:rPr>
                            <w:rStyle w:val="Hiperveza"/>
                            <w:rFonts w:asciiTheme="minorHAnsi" w:hAnsiTheme="minorHAnsi" w:cstheme="minorHAnsi"/>
                            <w:lang w:val="hr-HR"/>
                          </w:rPr>
                          <w:t>www.ghetaldus.hr</w:t>
                        </w:r>
                      </w:hyperlink>
                      <w:r w:rsidR="007E4659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</w:t>
                      </w:r>
                      <w:r w:rsidR="002800FA"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(ovisno o asortimanu) </w:t>
                      </w:r>
                      <w:r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te je </w:t>
                      </w:r>
                      <w:r w:rsidR="00731660">
                        <w:rPr>
                          <w:rFonts w:asciiTheme="minorHAnsi" w:hAnsiTheme="minorHAnsi" w:cstheme="minorHAnsi"/>
                          <w:lang w:val="hr-HR"/>
                        </w:rPr>
                        <w:t>uz</w:t>
                      </w:r>
                      <w:r w:rsidR="006B43C3"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proizvod</w:t>
                      </w:r>
                      <w:r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istaknut</w:t>
                      </w:r>
                      <w:r w:rsidR="007E4659">
                        <w:rPr>
                          <w:rFonts w:asciiTheme="minorHAnsi" w:hAnsiTheme="minorHAnsi" w:cstheme="minorHAnsi"/>
                          <w:lang w:val="hr-HR"/>
                        </w:rPr>
                        <w:t>a akcijska</w:t>
                      </w:r>
                      <w:r w:rsidR="00EC5C19"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cijena</w:t>
                      </w:r>
                      <w:r w:rsidRPr="006B43C3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tijekom trajanja </w:t>
                      </w:r>
                      <w:r w:rsidR="00EC5C19" w:rsidRPr="006B43C3">
                        <w:rPr>
                          <w:rFonts w:asciiTheme="minorHAnsi" w:hAnsiTheme="minorHAnsi" w:cstheme="minorHAnsi"/>
                          <w:lang w:val="hr-HR"/>
                        </w:rPr>
                        <w:t>ovih Posebnih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uvjeta prodaj</w:t>
                      </w:r>
                      <w:r w:rsidR="002800FA">
                        <w:rPr>
                          <w:rFonts w:asciiTheme="minorHAnsi" w:hAnsiTheme="minorHAnsi" w:cstheme="minorHAnsi"/>
                          <w:lang w:val="hr-HR"/>
                        </w:rPr>
                        <w:t>e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.</w:t>
                      </w:r>
                    </w:p>
                    <w:p w14:paraId="4A9A9C6B" w14:textId="77777777" w:rsidR="007E4659" w:rsidRDefault="007E4659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2E17774D" w14:textId="77777777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746C6ABB" w14:textId="733F08BA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5. 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Ovi posebni uvjeti prodaje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isključuj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u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primjenu svih drugih posebnih </w:t>
                      </w:r>
                      <w:r w:rsidR="00EC5C19">
                        <w:rPr>
                          <w:rFonts w:asciiTheme="minorHAnsi" w:hAnsiTheme="minorHAnsi" w:cstheme="minorHAnsi"/>
                          <w:lang w:val="hr-HR"/>
                        </w:rPr>
                        <w:t>o</w:t>
                      </w:r>
                      <w:r w:rsidRPr="00512D15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blika/uvjeta prodaje. </w:t>
                      </w:r>
                    </w:p>
                    <w:p w14:paraId="150888E3" w14:textId="77777777" w:rsidR="00512D15" w:rsidRDefault="00512D15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07C030DE" w14:textId="731F7456" w:rsidR="006A41DD" w:rsidRDefault="006A41DD" w:rsidP="006A41D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301DC00E" w14:textId="4864A9B4" w:rsidR="006A41DD" w:rsidRPr="006A41DD" w:rsidRDefault="006A41DD" w:rsidP="00EC5C19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669BEEA6" w14:textId="65A7C350" w:rsidR="009D1DED" w:rsidRPr="00AF45FA" w:rsidRDefault="009D1DED" w:rsidP="009D1DED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14:paraId="54F3C7B7" w14:textId="77777777" w:rsidR="00500F1A" w:rsidRDefault="00500F1A" w:rsidP="00512D1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F855C1A" w14:textId="41CBC351" w:rsidR="00500F1A" w:rsidRDefault="00B47DF6" w:rsidP="00500F1A">
                      <w:pPr>
                        <w:ind w:left="3540" w:firstLine="708"/>
                        <w:rPr>
                          <w:rFonts w:asciiTheme="minorHAnsi" w:hAnsiTheme="minorHAnsi" w:cstheme="minorHAnsi"/>
                        </w:rPr>
                      </w:pPr>
                      <w:r w:rsidRPr="00C01942">
                        <w:rPr>
                          <w:rFonts w:asciiTheme="minorHAnsi" w:hAnsiTheme="minorHAnsi" w:cstheme="minorHAnsi"/>
                        </w:rPr>
                        <w:t xml:space="preserve">U </w:t>
                      </w:r>
                      <w:proofErr w:type="spellStart"/>
                      <w:r w:rsidRPr="00C01942">
                        <w:rPr>
                          <w:rFonts w:asciiTheme="minorHAnsi" w:hAnsiTheme="minorHAnsi" w:cstheme="minorHAnsi"/>
                        </w:rPr>
                        <w:t>Zagrebu</w:t>
                      </w:r>
                      <w:proofErr w:type="spellEnd"/>
                      <w:r w:rsidRPr="00C0194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6B43C3">
                        <w:rPr>
                          <w:rFonts w:asciiTheme="minorHAnsi" w:hAnsiTheme="minorHAnsi" w:cstheme="minorHAnsi"/>
                        </w:rPr>
                        <w:t>05.12</w:t>
                      </w:r>
                      <w:r w:rsidRPr="00C01942">
                        <w:rPr>
                          <w:rFonts w:asciiTheme="minorHAnsi" w:hAnsiTheme="minorHAnsi" w:cstheme="minorHAnsi"/>
                        </w:rPr>
                        <w:t>.202</w:t>
                      </w:r>
                      <w:r w:rsidR="00500F1A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Pr="00C01942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1A63E501" w14:textId="77777777" w:rsidR="00500F1A" w:rsidRDefault="00500F1A" w:rsidP="00486C6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1C8F1C" w14:textId="6A2B4E33" w:rsidR="00A5373D" w:rsidRPr="00C01942" w:rsidRDefault="00B47DF6" w:rsidP="00500F1A">
                      <w:pPr>
                        <w:ind w:left="3540" w:firstLine="708"/>
                        <w:rPr>
                          <w:rFonts w:asciiTheme="minorHAnsi" w:hAnsiTheme="minorHAnsi" w:cstheme="minorHAnsi"/>
                        </w:rPr>
                      </w:pPr>
                      <w:r w:rsidRPr="00C01942">
                        <w:rPr>
                          <w:rFonts w:asciiTheme="minorHAnsi" w:hAnsiTheme="minorHAnsi" w:cstheme="minorHAnsi"/>
                        </w:rPr>
                        <w:t xml:space="preserve">GHETALDUS OPTIKA </w:t>
                      </w:r>
                      <w:proofErr w:type="spellStart"/>
                      <w:r w:rsidRPr="00C01942">
                        <w:rPr>
                          <w:rFonts w:asciiTheme="minorHAnsi" w:hAnsiTheme="minorHAnsi" w:cstheme="minorHAnsi"/>
                        </w:rPr>
                        <w:t>d.d</w:t>
                      </w:r>
                      <w:proofErr w:type="spellEnd"/>
                    </w:p>
                    <w:p w14:paraId="4FAAF4AC" w14:textId="77777777" w:rsidR="00A5373D" w:rsidRPr="00C01942" w:rsidRDefault="00A5373D" w:rsidP="00486C61">
                      <w:pPr>
                        <w:rPr>
                          <w:rFonts w:asciiTheme="minorHAnsi" w:eastAsia="Times New Roman" w:hAnsiTheme="minorHAnsi" w:cstheme="minorHAns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6C794512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035BB489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70299BF2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07508B41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37FAE54D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2F3B86A7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19A979AE" w14:textId="77777777" w:rsidR="00A5373D" w:rsidRDefault="00A5373D" w:rsidP="00486C61">
                      <w:pPr>
                        <w:rPr>
                          <w:rFonts w:ascii="Calibri" w:eastAsia="Times New Roman" w:hAnsi="Calibri" w:cs="Calibri"/>
                          <w:b/>
                          <w:iCs/>
                          <w:sz w:val="36"/>
                          <w:bdr w:val="none" w:sz="0" w:space="0" w:color="auto" w:frame="1"/>
                          <w:lang w:val="hr-HR"/>
                        </w:rPr>
                      </w:pPr>
                    </w:p>
                    <w:p w14:paraId="15ADC6DB" w14:textId="77777777" w:rsidR="00486C61" w:rsidRPr="00A02F32" w:rsidRDefault="00486C61" w:rsidP="00486C61">
                      <w:pPr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  <w:r w:rsidRPr="00A02F32"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  <w:t xml:space="preserve"> </w:t>
                      </w:r>
                    </w:p>
                    <w:p w14:paraId="46B26D57" w14:textId="77777777" w:rsidR="00486C61" w:rsidRPr="00A02F32" w:rsidRDefault="00486C61" w:rsidP="00486C61">
                      <w:pPr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</w:p>
                    <w:p w14:paraId="46197BC5" w14:textId="77777777" w:rsidR="00486C61" w:rsidRPr="00A02F32" w:rsidRDefault="00486C61" w:rsidP="00486C61">
                      <w:pPr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</w:p>
                    <w:p w14:paraId="5AAE1440" w14:textId="77777777" w:rsidR="00486C61" w:rsidRPr="00A02F32" w:rsidRDefault="00486C61" w:rsidP="00486C61">
                      <w:pPr>
                        <w:jc w:val="right"/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</w:p>
                    <w:p w14:paraId="634BB35D" w14:textId="77777777" w:rsidR="00486C61" w:rsidRPr="00A02F32" w:rsidRDefault="00486C61" w:rsidP="00486C61">
                      <w:pPr>
                        <w:jc w:val="right"/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  <w:r w:rsidRPr="00A02F32"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  <w:t>U Zagrebu,</w:t>
                      </w:r>
                    </w:p>
                    <w:p w14:paraId="6A2CE800" w14:textId="77777777" w:rsidR="00486C61" w:rsidRPr="00A02F32" w:rsidRDefault="00486C61" w:rsidP="00486C61">
                      <w:pPr>
                        <w:jc w:val="right"/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</w:pPr>
                      <w:r w:rsidRPr="00A02F32">
                        <w:rPr>
                          <w:rFonts w:ascii="Calibri" w:eastAsia="Times New Roman" w:hAnsi="Calibri" w:cs="Calibri"/>
                          <w:iCs/>
                          <w:bdr w:val="none" w:sz="0" w:space="0" w:color="auto" w:frame="1"/>
                          <w:lang w:val="hr-HR"/>
                        </w:rPr>
                        <w:t>GHETALDUS OPTIKA d.d.</w:t>
                      </w:r>
                    </w:p>
                    <w:p w14:paraId="57CD3372" w14:textId="77777777" w:rsidR="00486C61" w:rsidRDefault="00486C61" w:rsidP="00486C61">
                      <w:pPr>
                        <w:pStyle w:val="Bezproreda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DC211E" w14:textId="77777777" w:rsidR="009D1DED" w:rsidRDefault="009D1DED" w:rsidP="00486C61">
      <w:pPr>
        <w:rPr>
          <w:rFonts w:asciiTheme="minorHAnsi" w:hAnsiTheme="minorHAnsi" w:cstheme="minorHAnsi"/>
        </w:rPr>
      </w:pPr>
    </w:p>
    <w:p w14:paraId="097CBDE2" w14:textId="77777777" w:rsidR="009D1DED" w:rsidRPr="009D1DED" w:rsidRDefault="009D1DED" w:rsidP="00486C61">
      <w:pPr>
        <w:rPr>
          <w:rFonts w:asciiTheme="minorHAnsi" w:hAnsiTheme="minorHAnsi" w:cstheme="minorHAnsi"/>
        </w:rPr>
      </w:pPr>
    </w:p>
    <w:p w14:paraId="54B8EB11" w14:textId="1C3B8990" w:rsidR="00486C61" w:rsidRPr="009D1DED" w:rsidRDefault="00FD0D5A" w:rsidP="00486C61">
      <w:pPr>
        <w:rPr>
          <w:rFonts w:asciiTheme="minorHAnsi" w:hAnsiTheme="minorHAnsi" w:cstheme="minorHAnsi"/>
        </w:rPr>
      </w:pPr>
      <w:r w:rsidRPr="009D1DED">
        <w:rPr>
          <w:rFonts w:asciiTheme="minorHAnsi" w:hAnsiTheme="minorHAnsi" w:cstheme="minorHAnsi"/>
          <w:noProof/>
          <w:lang w:val="hr-HR" w:eastAsia="hr-HR"/>
        </w:rPr>
        <w:drawing>
          <wp:anchor distT="152400" distB="152400" distL="152400" distR="152400" simplePos="0" relativeHeight="251659264" behindDoc="1" locked="0" layoutInCell="1" allowOverlap="1" wp14:anchorId="192E13FB" wp14:editId="2CC2D7CA">
            <wp:simplePos x="0" y="0"/>
            <wp:positionH relativeFrom="page">
              <wp:posOffset>0</wp:posOffset>
            </wp:positionH>
            <wp:positionV relativeFrom="page">
              <wp:posOffset>1995</wp:posOffset>
            </wp:positionV>
            <wp:extent cx="7554595" cy="10681789"/>
            <wp:effectExtent l="0" t="0" r="8255" b="5715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IDA me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1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1EC9BC" w14:textId="77777777" w:rsidR="00107950" w:rsidRDefault="00107950"/>
    <w:sectPr w:rsidR="0010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F6"/>
    <w:multiLevelType w:val="hybridMultilevel"/>
    <w:tmpl w:val="8612FB76"/>
    <w:lvl w:ilvl="0" w:tplc="D1C2BB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3705"/>
    <w:multiLevelType w:val="hybridMultilevel"/>
    <w:tmpl w:val="B878570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55EE"/>
    <w:multiLevelType w:val="hybridMultilevel"/>
    <w:tmpl w:val="2328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677"/>
    <w:multiLevelType w:val="hybridMultilevel"/>
    <w:tmpl w:val="8CD8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74AF"/>
    <w:multiLevelType w:val="hybridMultilevel"/>
    <w:tmpl w:val="6AF00B70"/>
    <w:lvl w:ilvl="0" w:tplc="45AE9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435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E5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9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1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4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AB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4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55F1"/>
    <w:multiLevelType w:val="hybridMultilevel"/>
    <w:tmpl w:val="74EA9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3A21"/>
    <w:multiLevelType w:val="hybridMultilevel"/>
    <w:tmpl w:val="3A540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42C69"/>
    <w:multiLevelType w:val="hybridMultilevel"/>
    <w:tmpl w:val="E52EA92C"/>
    <w:lvl w:ilvl="0" w:tplc="8E3E6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0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8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2F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A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7664698">
    <w:abstractNumId w:val="2"/>
  </w:num>
  <w:num w:numId="2" w16cid:durableId="1970014847">
    <w:abstractNumId w:val="7"/>
  </w:num>
  <w:num w:numId="3" w16cid:durableId="685904354">
    <w:abstractNumId w:val="4"/>
  </w:num>
  <w:num w:numId="4" w16cid:durableId="1894542006">
    <w:abstractNumId w:val="3"/>
  </w:num>
  <w:num w:numId="5" w16cid:durableId="1925529096">
    <w:abstractNumId w:val="0"/>
  </w:num>
  <w:num w:numId="6" w16cid:durableId="451635695">
    <w:abstractNumId w:val="5"/>
  </w:num>
  <w:num w:numId="7" w16cid:durableId="209414883">
    <w:abstractNumId w:val="1"/>
  </w:num>
  <w:num w:numId="8" w16cid:durableId="459232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6"/>
    <w:rsid w:val="000160F8"/>
    <w:rsid w:val="000909B2"/>
    <w:rsid w:val="000B09CB"/>
    <w:rsid w:val="00107950"/>
    <w:rsid w:val="00227CF7"/>
    <w:rsid w:val="002800FA"/>
    <w:rsid w:val="002A1D1D"/>
    <w:rsid w:val="002A6C1D"/>
    <w:rsid w:val="004716A4"/>
    <w:rsid w:val="00486C61"/>
    <w:rsid w:val="004A2205"/>
    <w:rsid w:val="004E565C"/>
    <w:rsid w:val="00500F1A"/>
    <w:rsid w:val="00512D15"/>
    <w:rsid w:val="005A107A"/>
    <w:rsid w:val="006A41DD"/>
    <w:rsid w:val="006A4B82"/>
    <w:rsid w:val="006B43C3"/>
    <w:rsid w:val="00731660"/>
    <w:rsid w:val="00751C3E"/>
    <w:rsid w:val="0076569A"/>
    <w:rsid w:val="007D1729"/>
    <w:rsid w:val="007E4659"/>
    <w:rsid w:val="00802BE7"/>
    <w:rsid w:val="009433A7"/>
    <w:rsid w:val="00992F80"/>
    <w:rsid w:val="009D1DED"/>
    <w:rsid w:val="00A5373D"/>
    <w:rsid w:val="00AC498B"/>
    <w:rsid w:val="00AF45FA"/>
    <w:rsid w:val="00B17642"/>
    <w:rsid w:val="00B2488C"/>
    <w:rsid w:val="00B47DF6"/>
    <w:rsid w:val="00BA570F"/>
    <w:rsid w:val="00C01942"/>
    <w:rsid w:val="00C7248E"/>
    <w:rsid w:val="00D60EFB"/>
    <w:rsid w:val="00DE3F53"/>
    <w:rsid w:val="00E1608F"/>
    <w:rsid w:val="00E208EC"/>
    <w:rsid w:val="00E25BEB"/>
    <w:rsid w:val="00E37766"/>
    <w:rsid w:val="00E475AF"/>
    <w:rsid w:val="00EC5C19"/>
    <w:rsid w:val="00F742F2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23F1"/>
  <w15:chartTrackingRefBased/>
  <w15:docId w15:val="{13DB57A1-6309-4529-BBA8-9B4EC47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486C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C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C61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eza">
    <w:name w:val="Hyperlink"/>
    <w:basedOn w:val="Zadanifontodlomka"/>
    <w:uiPriority w:val="99"/>
    <w:unhideWhenUsed/>
    <w:rsid w:val="007E46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hetaldu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hetaldus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Bol\Documents\Materijali\ghetaldus_memorandum_prica_u_kojoj_se_vi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5AA0-C0C0-4C17-8F9D-BA83A5E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ghetaldus_memorandum_prica_u_kojoj_se_vidis.dotx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Bolarić</dc:creator>
  <cp:keywords/>
  <dc:description/>
  <cp:lastModifiedBy>Pamela Bolarić</cp:lastModifiedBy>
  <cp:revision>2</cp:revision>
  <cp:lastPrinted>2021-02-17T15:49:00Z</cp:lastPrinted>
  <dcterms:created xsi:type="dcterms:W3CDTF">2022-12-12T08:38:00Z</dcterms:created>
  <dcterms:modified xsi:type="dcterms:W3CDTF">2022-12-12T08:38:00Z</dcterms:modified>
</cp:coreProperties>
</file>